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5A" w:rsidRDefault="000E415A" w:rsidP="000E415A">
      <w:pPr>
        <w:pStyle w:val="a3"/>
        <w:shd w:val="clear" w:color="auto" w:fill="FFFFFF"/>
        <w:spacing w:line="324" w:lineRule="atLeast"/>
        <w:jc w:val="center"/>
        <w:rPr>
          <w:rFonts w:ascii="Arial" w:hAnsi="Arial" w:cs="Arial"/>
          <w:color w:val="000000"/>
          <w:sz w:val="18"/>
          <w:szCs w:val="18"/>
        </w:rPr>
      </w:pPr>
      <w:r>
        <w:rPr>
          <w:rFonts w:ascii="Arial" w:hAnsi="Arial" w:cs="Arial"/>
          <w:b/>
          <w:bCs/>
          <w:color w:val="000000"/>
          <w:sz w:val="18"/>
          <w:szCs w:val="18"/>
          <w:u w:val="single"/>
        </w:rPr>
        <w:t>Правила пожарной безопасности в лесу</w:t>
      </w:r>
    </w:p>
    <w:p w:rsidR="000E415A" w:rsidRPr="00D0663F" w:rsidRDefault="000E415A" w:rsidP="00D0663F">
      <w:pPr>
        <w:pStyle w:val="a3"/>
        <w:shd w:val="clear" w:color="auto" w:fill="FFFFFF"/>
        <w:spacing w:before="0" w:after="0" w:line="324" w:lineRule="atLeast"/>
        <w:ind w:firstLine="709"/>
        <w:rPr>
          <w:color w:val="000000"/>
          <w:sz w:val="22"/>
          <w:szCs w:val="22"/>
        </w:rPr>
      </w:pPr>
      <w:r w:rsidRPr="00D0663F">
        <w:rPr>
          <w:color w:val="000000"/>
          <w:sz w:val="22"/>
          <w:szCs w:val="22"/>
        </w:rPr>
        <w:t>Летом резко увеличивается вероятность возникновения пожаров из-за нарушения правил пожарной безопасности при сжигании мусора и разведении костров в неположенных местах. По статистике, в 9 случаях из 10 виновником лесных пожаров является человек</w:t>
      </w:r>
    </w:p>
    <w:p w:rsidR="000E415A" w:rsidRPr="00D0663F" w:rsidRDefault="000E415A" w:rsidP="00D0663F">
      <w:pPr>
        <w:pStyle w:val="a3"/>
        <w:shd w:val="clear" w:color="auto" w:fill="FFFFFF"/>
        <w:spacing w:before="0" w:after="0" w:line="324" w:lineRule="atLeast"/>
        <w:ind w:firstLine="709"/>
        <w:rPr>
          <w:color w:val="000000"/>
          <w:sz w:val="22"/>
          <w:szCs w:val="22"/>
        </w:rPr>
      </w:pPr>
      <w:r w:rsidRPr="00D0663F">
        <w:rPr>
          <w:color w:val="000000"/>
          <w:sz w:val="22"/>
          <w:szCs w:val="22"/>
        </w:rPr>
        <w:t>Большинство лесных пожаров возникает от не затушенных костров. Лучше не разжигать их в сухую тёплую и ветреную погоду. Но если все же возникает необходимость, требуется соблюдать простые правила.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озёр, на лесных дорогах, в карьерах, на старых кострищах, на лужайках и полянах, покрытых зелёной травой. Необходимо вокруг костра, на полосе шириной не менее 0,5 м, убрать всё,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 Старайтесь не разжигать костры под кронами елей, сосен, обычно имеющих опущенные кроны, а также в хвойных молодняках. Избегайте раскладывать костры вблизи дуплистых деревьев - они опасны в пожарном отношении. Недопустимо разжигать костры на старых вырубках,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0E415A" w:rsidRPr="00D0663F" w:rsidRDefault="000E415A" w:rsidP="00D0663F">
      <w:pPr>
        <w:pStyle w:val="a3"/>
        <w:shd w:val="clear" w:color="auto" w:fill="FFFFFF"/>
        <w:spacing w:before="0" w:after="0" w:line="324" w:lineRule="atLeast"/>
        <w:ind w:firstLine="709"/>
        <w:rPr>
          <w:color w:val="000000"/>
          <w:sz w:val="22"/>
          <w:szCs w:val="22"/>
        </w:rPr>
      </w:pPr>
      <w:r w:rsidRPr="00D0663F">
        <w:rPr>
          <w:color w:val="000000"/>
          <w:sz w:val="22"/>
          <w:szCs w:val="22"/>
        </w:rPr>
        <w:t xml:space="preserve">При посещении леса необходимо помнить, что курение опасно, особенно в хвойных насаждениях, где мало зелёной травы и днём сильно подсыхает прошлогодняя хвоя, лишайники, трава, мелкие веточки и другой </w:t>
      </w:r>
      <w:proofErr w:type="gramStart"/>
      <w:r w:rsidRPr="00D0663F">
        <w:rPr>
          <w:color w:val="000000"/>
          <w:sz w:val="22"/>
          <w:szCs w:val="22"/>
        </w:rPr>
        <w:t>растительный</w:t>
      </w:r>
      <w:proofErr w:type="gramEnd"/>
      <w:r w:rsidRPr="00D0663F">
        <w:rPr>
          <w:color w:val="000000"/>
          <w:sz w:val="22"/>
          <w:szCs w:val="22"/>
        </w:rPr>
        <w:t xml:space="preserve"> </w:t>
      </w:r>
      <w:proofErr w:type="spellStart"/>
      <w:r w:rsidRPr="00D0663F">
        <w:rPr>
          <w:color w:val="000000"/>
          <w:sz w:val="22"/>
          <w:szCs w:val="22"/>
        </w:rPr>
        <w:t>опад</w:t>
      </w:r>
      <w:proofErr w:type="spellEnd"/>
      <w:r w:rsidRPr="00D0663F">
        <w:rPr>
          <w:color w:val="000000"/>
          <w:sz w:val="22"/>
          <w:szCs w:val="22"/>
        </w:rPr>
        <w:t>. Поэтому лучше курить в специально отведённых местах или на участках, пригодных для разведения костров и курения. Курить в лесу на ходу не следует, т.к. всегда существует опасность машинального отбрасывания в сторону горящей спички или окурка.</w:t>
      </w:r>
    </w:p>
    <w:p w:rsidR="000E415A" w:rsidRPr="00D0663F" w:rsidRDefault="000E415A" w:rsidP="00D0663F">
      <w:pPr>
        <w:pStyle w:val="a3"/>
        <w:shd w:val="clear" w:color="auto" w:fill="FFFFFF"/>
        <w:spacing w:before="0" w:after="0" w:line="324" w:lineRule="atLeast"/>
        <w:ind w:firstLine="709"/>
        <w:rPr>
          <w:color w:val="000000"/>
          <w:sz w:val="22"/>
          <w:szCs w:val="22"/>
        </w:rPr>
      </w:pPr>
      <w:r w:rsidRPr="00D0663F">
        <w:rPr>
          <w:color w:val="000000"/>
          <w:sz w:val="22"/>
          <w:szCs w:val="22"/>
        </w:rPr>
        <w:t>Дисциплинированность в лесу, сознательное поведение и строгое соблюдение несложных правил пожарной безопасности будет гарантией сбережения лесов от пожаров.</w:t>
      </w:r>
    </w:p>
    <w:p w:rsidR="00D0663F" w:rsidRPr="00D0663F" w:rsidRDefault="00D0663F" w:rsidP="00D0663F">
      <w:pPr>
        <w:shd w:val="clear" w:color="auto" w:fill="FFFFFF"/>
        <w:ind w:firstLine="709"/>
        <w:rPr>
          <w:color w:val="444444"/>
          <w:sz w:val="22"/>
          <w:szCs w:val="22"/>
          <w:lang w:val="ru-RU" w:eastAsia="ru-RU"/>
        </w:rPr>
      </w:pPr>
      <w:r w:rsidRPr="00D0663F">
        <w:rPr>
          <w:color w:val="444444"/>
          <w:sz w:val="22"/>
          <w:szCs w:val="22"/>
          <w:lang w:val="ru-RU" w:eastAsia="ru-RU"/>
        </w:rPr>
        <w:t>Телефоны</w:t>
      </w:r>
      <w:r>
        <w:rPr>
          <w:color w:val="444444"/>
          <w:sz w:val="22"/>
          <w:szCs w:val="22"/>
          <w:lang w:val="ru-RU" w:eastAsia="ru-RU"/>
        </w:rPr>
        <w:t xml:space="preserve"> </w:t>
      </w:r>
      <w:r w:rsidRPr="00D0663F">
        <w:rPr>
          <w:color w:val="444444"/>
          <w:sz w:val="22"/>
          <w:szCs w:val="22"/>
          <w:lang w:val="ru-RU" w:eastAsia="ru-RU"/>
        </w:rPr>
        <w:t xml:space="preserve"> вызова Пожарной охраны 101,112. Телефон ПЧ-105 с. Хомутово 696-333.</w:t>
      </w:r>
    </w:p>
    <w:p w:rsidR="00D0663F" w:rsidRPr="00D0663F" w:rsidRDefault="00D0663F" w:rsidP="00D0663F">
      <w:pPr>
        <w:rPr>
          <w:szCs w:val="24"/>
          <w:lang w:val="ru-RU"/>
        </w:rPr>
      </w:pPr>
    </w:p>
    <w:p w:rsidR="00D0663F" w:rsidRPr="00D0663F" w:rsidRDefault="00D0663F" w:rsidP="00D0663F">
      <w:pPr>
        <w:jc w:val="center"/>
        <w:rPr>
          <w:szCs w:val="24"/>
          <w:lang w:val="ru-RU"/>
        </w:rPr>
      </w:pPr>
      <w:r w:rsidRPr="00D0663F">
        <w:rPr>
          <w:szCs w:val="24"/>
          <w:lang w:val="ru-RU"/>
        </w:rPr>
        <w:t xml:space="preserve">                                                                      </w:t>
      </w:r>
      <w:r>
        <w:rPr>
          <w:szCs w:val="24"/>
          <w:lang w:val="ru-RU"/>
        </w:rPr>
        <w:t xml:space="preserve">                                                  </w:t>
      </w:r>
      <w:r w:rsidRPr="00D0663F">
        <w:rPr>
          <w:szCs w:val="24"/>
          <w:lang w:val="ru-RU"/>
        </w:rPr>
        <w:t xml:space="preserve">        «Пожарно-спасательная служба</w:t>
      </w:r>
    </w:p>
    <w:p w:rsidR="00D0663F" w:rsidRPr="00D0663F" w:rsidRDefault="00D0663F" w:rsidP="00D0663F">
      <w:pPr>
        <w:tabs>
          <w:tab w:val="left" w:pos="6497"/>
        </w:tabs>
        <w:rPr>
          <w:szCs w:val="24"/>
          <w:lang w:val="ru-RU"/>
        </w:rPr>
      </w:pPr>
      <w:r w:rsidRPr="00D0663F">
        <w:rPr>
          <w:szCs w:val="24"/>
          <w:lang w:val="ru-RU"/>
        </w:rPr>
        <w:tab/>
        <w:t xml:space="preserve">    </w:t>
      </w:r>
      <w:r>
        <w:rPr>
          <w:szCs w:val="24"/>
          <w:lang w:val="ru-RU"/>
        </w:rPr>
        <w:t xml:space="preserve">         </w:t>
      </w:r>
      <w:r w:rsidRPr="00D0663F">
        <w:rPr>
          <w:szCs w:val="24"/>
          <w:lang w:val="ru-RU"/>
        </w:rPr>
        <w:t xml:space="preserve">   Иркутской области»</w:t>
      </w:r>
    </w:p>
    <w:p w:rsidR="005455AD" w:rsidRPr="000E415A" w:rsidRDefault="005455AD">
      <w:pPr>
        <w:rPr>
          <w:lang w:val="ru-RU"/>
        </w:rPr>
      </w:pPr>
    </w:p>
    <w:sectPr w:rsidR="005455AD" w:rsidRPr="000E415A" w:rsidSect="00545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15A"/>
    <w:rsid w:val="000E415A"/>
    <w:rsid w:val="00312251"/>
    <w:rsid w:val="005455AD"/>
    <w:rsid w:val="00AA1015"/>
    <w:rsid w:val="00B61659"/>
    <w:rsid w:val="00D06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59"/>
    <w:rPr>
      <w:spacing w:val="-20"/>
      <w:sz w:val="24"/>
      <w:lang w:val="en-US" w:eastAsia="en-US"/>
    </w:rPr>
  </w:style>
  <w:style w:type="paragraph" w:styleId="2">
    <w:name w:val="heading 2"/>
    <w:basedOn w:val="a"/>
    <w:next w:val="a"/>
    <w:link w:val="20"/>
    <w:qFormat/>
    <w:rsid w:val="00B61659"/>
    <w:pPr>
      <w:keepNext/>
      <w:ind w:left="142"/>
      <w:jc w:val="center"/>
      <w:outlineLvl w:val="1"/>
    </w:pPr>
    <w:rPr>
      <w:b/>
      <w:spacing w:val="0"/>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1659"/>
    <w:rPr>
      <w:rFonts w:cs="Times New Roman"/>
      <w:b/>
      <w:sz w:val="32"/>
    </w:rPr>
  </w:style>
  <w:style w:type="paragraph" w:styleId="a3">
    <w:name w:val="Normal (Web)"/>
    <w:basedOn w:val="a"/>
    <w:uiPriority w:val="99"/>
    <w:semiHidden/>
    <w:unhideWhenUsed/>
    <w:rsid w:val="000E415A"/>
    <w:pPr>
      <w:spacing w:before="120" w:after="312"/>
    </w:pPr>
    <w:rPr>
      <w:spacing w:val="0"/>
      <w:szCs w:val="24"/>
      <w:lang w:val="ru-RU" w:eastAsia="ru-RU"/>
    </w:rPr>
  </w:style>
</w:styles>
</file>

<file path=word/webSettings.xml><?xml version="1.0" encoding="utf-8"?>
<w:webSettings xmlns:r="http://schemas.openxmlformats.org/officeDocument/2006/relationships" xmlns:w="http://schemas.openxmlformats.org/wordprocessingml/2006/main">
  <w:divs>
    <w:div w:id="607934057">
      <w:bodyDiv w:val="1"/>
      <w:marLeft w:val="0"/>
      <w:marRight w:val="0"/>
      <w:marTop w:val="0"/>
      <w:marBottom w:val="0"/>
      <w:divBdr>
        <w:top w:val="none" w:sz="0" w:space="0" w:color="auto"/>
        <w:left w:val="none" w:sz="0" w:space="0" w:color="auto"/>
        <w:bottom w:val="none" w:sz="0" w:space="0" w:color="auto"/>
        <w:right w:val="none" w:sz="0" w:space="0" w:color="auto"/>
      </w:divBdr>
      <w:divsChild>
        <w:div w:id="1823231509">
          <w:marLeft w:val="0"/>
          <w:marRight w:val="0"/>
          <w:marTop w:val="0"/>
          <w:marBottom w:val="0"/>
          <w:divBdr>
            <w:top w:val="none" w:sz="0" w:space="0" w:color="auto"/>
            <w:left w:val="none" w:sz="0" w:space="0" w:color="auto"/>
            <w:bottom w:val="none" w:sz="0" w:space="0" w:color="auto"/>
            <w:right w:val="none" w:sz="0" w:space="0" w:color="auto"/>
          </w:divBdr>
          <w:divsChild>
            <w:div w:id="127482373">
              <w:marLeft w:val="0"/>
              <w:marRight w:val="0"/>
              <w:marTop w:val="0"/>
              <w:marBottom w:val="0"/>
              <w:divBdr>
                <w:top w:val="none" w:sz="0" w:space="0" w:color="auto"/>
                <w:left w:val="none" w:sz="0" w:space="0" w:color="auto"/>
                <w:bottom w:val="none" w:sz="0" w:space="0" w:color="auto"/>
                <w:right w:val="none" w:sz="0" w:space="0" w:color="auto"/>
              </w:divBdr>
              <w:divsChild>
                <w:div w:id="1162508824">
                  <w:marLeft w:val="0"/>
                  <w:marRight w:val="0"/>
                  <w:marTop w:val="0"/>
                  <w:marBottom w:val="0"/>
                  <w:divBdr>
                    <w:top w:val="none" w:sz="0" w:space="0" w:color="auto"/>
                    <w:left w:val="none" w:sz="0" w:space="0" w:color="auto"/>
                    <w:bottom w:val="none" w:sz="0" w:space="0" w:color="auto"/>
                    <w:right w:val="none" w:sz="0" w:space="0" w:color="auto"/>
                  </w:divBdr>
                  <w:divsChild>
                    <w:div w:id="1153180102">
                      <w:marLeft w:val="0"/>
                      <w:marRight w:val="0"/>
                      <w:marTop w:val="0"/>
                      <w:marBottom w:val="0"/>
                      <w:divBdr>
                        <w:top w:val="none" w:sz="0" w:space="0" w:color="auto"/>
                        <w:left w:val="none" w:sz="0" w:space="0" w:color="auto"/>
                        <w:bottom w:val="none" w:sz="0" w:space="0" w:color="auto"/>
                        <w:right w:val="none" w:sz="0" w:space="0" w:color="auto"/>
                      </w:divBdr>
                      <w:divsChild>
                        <w:div w:id="693312269">
                          <w:marLeft w:val="0"/>
                          <w:marRight w:val="0"/>
                          <w:marTop w:val="0"/>
                          <w:marBottom w:val="0"/>
                          <w:divBdr>
                            <w:top w:val="threeDEngrave" w:sz="6" w:space="15" w:color="FF0000"/>
                            <w:left w:val="threeDEngrave" w:sz="6" w:space="15" w:color="FF0000"/>
                            <w:bottom w:val="threeDEngrave" w:sz="6" w:space="15" w:color="FF0000"/>
                            <w:right w:val="threeDEngrave" w:sz="6" w:space="15" w:color="FF000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2106</Characters>
  <Application>Microsoft Office Word</Application>
  <DocSecurity>0</DocSecurity>
  <Lines>17</Lines>
  <Paragraphs>4</Paragraphs>
  <ScaleCrop>false</ScaleCrop>
  <Company>Microsoft</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PCH_105</dc:creator>
  <cp:lastModifiedBy>PCH_105</cp:lastModifiedBy>
  <cp:revision>2</cp:revision>
  <dcterms:created xsi:type="dcterms:W3CDTF">2020-06-29T00:57:00Z</dcterms:created>
  <dcterms:modified xsi:type="dcterms:W3CDTF">2020-06-29T00:59:00Z</dcterms:modified>
</cp:coreProperties>
</file>